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660" w:rsidRPr="000D5AD7" w:rsidRDefault="004E4660" w:rsidP="00281AAC">
      <w:pPr>
        <w:jc w:val="center"/>
      </w:pPr>
    </w:p>
    <w:tbl>
      <w:tblPr>
        <w:tblW w:w="9388" w:type="dxa"/>
        <w:jc w:val="center"/>
        <w:tblLook w:val="04A0" w:firstRow="1" w:lastRow="0" w:firstColumn="1" w:lastColumn="0" w:noHBand="0" w:noVBand="1"/>
      </w:tblPr>
      <w:tblGrid>
        <w:gridCol w:w="2977"/>
        <w:gridCol w:w="3119"/>
        <w:gridCol w:w="3292"/>
      </w:tblGrid>
      <w:tr w:rsidR="0022210D" w:rsidRPr="0022210D" w:rsidTr="00A02314">
        <w:trPr>
          <w:jc w:val="center"/>
        </w:trPr>
        <w:tc>
          <w:tcPr>
            <w:tcW w:w="2977" w:type="dxa"/>
            <w:hideMark/>
          </w:tcPr>
          <w:p w:rsidR="00FB30EA" w:rsidRPr="0022210D" w:rsidRDefault="0022210D" w:rsidP="00FB30EA">
            <w:pPr>
              <w:suppressAutoHyphens w:val="0"/>
              <w:spacing w:after="1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22210D">
              <w:rPr>
                <w:rFonts w:eastAsiaTheme="minorHAnsi"/>
                <w:sz w:val="22"/>
                <w:szCs w:val="22"/>
                <w:lang w:eastAsia="en-US"/>
              </w:rPr>
              <w:t xml:space="preserve">     </w:t>
            </w:r>
          </w:p>
          <w:p w:rsidR="0022210D" w:rsidRPr="0022210D" w:rsidRDefault="0022210D" w:rsidP="0022210D">
            <w:pPr>
              <w:suppressAutoHyphens w:val="0"/>
              <w:spacing w:after="1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22210D">
              <w:rPr>
                <w:rFonts w:eastAsiaTheme="minorHAnsi"/>
                <w:sz w:val="22"/>
                <w:szCs w:val="22"/>
                <w:lang w:eastAsia="en-US"/>
              </w:rPr>
              <w:t xml:space="preserve">.                             </w:t>
            </w:r>
          </w:p>
        </w:tc>
        <w:tc>
          <w:tcPr>
            <w:tcW w:w="3119" w:type="dxa"/>
            <w:hideMark/>
          </w:tcPr>
          <w:p w:rsidR="00FB30EA" w:rsidRPr="0022210D" w:rsidRDefault="0022210D" w:rsidP="00FB30EA">
            <w:pPr>
              <w:suppressAutoHyphens w:val="0"/>
              <w:spacing w:after="1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22210D">
              <w:rPr>
                <w:rFonts w:eastAsiaTheme="minorHAnsi"/>
                <w:sz w:val="22"/>
                <w:szCs w:val="22"/>
                <w:lang w:eastAsia="en-US"/>
              </w:rPr>
              <w:t xml:space="preserve">     </w:t>
            </w:r>
          </w:p>
          <w:p w:rsidR="0022210D" w:rsidRPr="0022210D" w:rsidRDefault="0022210D" w:rsidP="0022210D">
            <w:pPr>
              <w:suppressAutoHyphens w:val="0"/>
              <w:spacing w:after="1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292" w:type="dxa"/>
            <w:hideMark/>
          </w:tcPr>
          <w:p w:rsidR="0022210D" w:rsidRPr="0022210D" w:rsidRDefault="0022210D" w:rsidP="00FB30EA">
            <w:pPr>
              <w:suppressAutoHyphens w:val="0"/>
              <w:spacing w:after="160"/>
              <w:contextualSpacing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22210D">
              <w:rPr>
                <w:rFonts w:eastAsiaTheme="minorHAnsi"/>
                <w:sz w:val="22"/>
                <w:szCs w:val="22"/>
                <w:lang w:eastAsia="en-US"/>
              </w:rPr>
              <w:t>УТВЕРЖДЕНО</w:t>
            </w:r>
          </w:p>
          <w:p w:rsidR="0022210D" w:rsidRPr="0022210D" w:rsidRDefault="0022210D" w:rsidP="00FB30EA">
            <w:pPr>
              <w:suppressAutoHyphens w:val="0"/>
              <w:spacing w:after="160"/>
              <w:contextualSpacing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22210D">
              <w:rPr>
                <w:rFonts w:eastAsiaTheme="minorHAnsi"/>
                <w:sz w:val="22"/>
                <w:szCs w:val="22"/>
                <w:lang w:eastAsia="en-US"/>
              </w:rPr>
              <w:t xml:space="preserve">директор МБОУ                                                                </w:t>
            </w:r>
            <w:proofErr w:type="gramStart"/>
            <w:r w:rsidRPr="0022210D">
              <w:rPr>
                <w:rFonts w:eastAsiaTheme="minorHAnsi"/>
                <w:sz w:val="22"/>
                <w:szCs w:val="22"/>
                <w:lang w:eastAsia="en-US"/>
              </w:rPr>
              <w:t xml:space="preserve">   «</w:t>
            </w:r>
            <w:proofErr w:type="gramEnd"/>
            <w:r w:rsidRPr="0022210D">
              <w:rPr>
                <w:rFonts w:eastAsiaTheme="minorHAnsi"/>
                <w:sz w:val="22"/>
                <w:szCs w:val="22"/>
                <w:lang w:eastAsia="en-US"/>
              </w:rPr>
              <w:t xml:space="preserve">Шереметьевская СОШ»  </w:t>
            </w:r>
          </w:p>
          <w:p w:rsidR="0022210D" w:rsidRPr="0022210D" w:rsidRDefault="0022210D" w:rsidP="00FB30EA">
            <w:pPr>
              <w:suppressAutoHyphens w:val="0"/>
              <w:spacing w:after="160"/>
              <w:contextualSpacing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22210D">
              <w:rPr>
                <w:rFonts w:eastAsiaTheme="minorHAnsi"/>
                <w:sz w:val="22"/>
                <w:szCs w:val="22"/>
                <w:lang w:eastAsia="en-US"/>
              </w:rPr>
              <w:t>НМР РТ</w:t>
            </w:r>
          </w:p>
          <w:p w:rsidR="0022210D" w:rsidRPr="0022210D" w:rsidRDefault="0022210D" w:rsidP="00FB30EA">
            <w:pPr>
              <w:suppressAutoHyphens w:val="0"/>
              <w:spacing w:after="160"/>
              <w:contextualSpacing/>
              <w:jc w:val="right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2210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22210D">
              <w:rPr>
                <w:rFonts w:eastAsiaTheme="minorHAnsi"/>
                <w:sz w:val="22"/>
                <w:szCs w:val="22"/>
                <w:u w:val="single"/>
                <w:lang w:eastAsia="en-US"/>
              </w:rPr>
              <w:t>___________/</w:t>
            </w:r>
            <w:proofErr w:type="spellStart"/>
            <w:r w:rsidRPr="0022210D">
              <w:rPr>
                <w:rFonts w:eastAsiaTheme="minorHAnsi"/>
                <w:sz w:val="22"/>
                <w:szCs w:val="22"/>
                <w:u w:val="single"/>
                <w:lang w:eastAsia="en-US"/>
              </w:rPr>
              <w:t>Е.В.Перова</w:t>
            </w:r>
            <w:proofErr w:type="spellEnd"/>
          </w:p>
          <w:p w:rsidR="0022210D" w:rsidRPr="0022210D" w:rsidRDefault="00FB30EA" w:rsidP="00FB30EA">
            <w:pPr>
              <w:suppressAutoHyphens w:val="0"/>
              <w:spacing w:after="160"/>
              <w:contextualSpacing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приказ № _ от ______</w:t>
            </w:r>
            <w:r w:rsidR="0022210D" w:rsidRPr="0022210D">
              <w:rPr>
                <w:rFonts w:eastAsiaTheme="minorHAnsi"/>
                <w:sz w:val="22"/>
                <w:szCs w:val="22"/>
                <w:lang w:eastAsia="en-US"/>
              </w:rPr>
              <w:t>20_г.</w:t>
            </w:r>
          </w:p>
        </w:tc>
      </w:tr>
    </w:tbl>
    <w:p w:rsidR="00515460" w:rsidRPr="000D5AD7" w:rsidRDefault="00515460" w:rsidP="00431ACC"/>
    <w:p w:rsidR="00515460" w:rsidRPr="00FB30EA" w:rsidRDefault="00515460" w:rsidP="00431ACC">
      <w:pPr>
        <w:rPr>
          <w:b/>
          <w:sz w:val="28"/>
          <w:szCs w:val="28"/>
        </w:rPr>
      </w:pPr>
    </w:p>
    <w:p w:rsidR="00A03464" w:rsidRPr="00FB30EA" w:rsidRDefault="00FB30EA" w:rsidP="00FB30EA">
      <w:pPr>
        <w:rPr>
          <w:b/>
          <w:sz w:val="28"/>
          <w:szCs w:val="28"/>
        </w:rPr>
      </w:pPr>
      <w:proofErr w:type="gramStart"/>
      <w:r w:rsidRPr="00FB30EA">
        <w:rPr>
          <w:b/>
          <w:sz w:val="28"/>
          <w:szCs w:val="28"/>
        </w:rPr>
        <w:t xml:space="preserve">Рабочая </w:t>
      </w:r>
      <w:r>
        <w:rPr>
          <w:b/>
          <w:sz w:val="28"/>
          <w:szCs w:val="28"/>
        </w:rPr>
        <w:t xml:space="preserve"> </w:t>
      </w:r>
      <w:r w:rsidRPr="00FB30EA">
        <w:rPr>
          <w:b/>
          <w:sz w:val="28"/>
          <w:szCs w:val="28"/>
        </w:rPr>
        <w:t>программа</w:t>
      </w:r>
      <w:proofErr w:type="gramEnd"/>
      <w:r w:rsidRPr="00FB30EA">
        <w:rPr>
          <w:b/>
          <w:sz w:val="28"/>
          <w:szCs w:val="28"/>
        </w:rPr>
        <w:t xml:space="preserve"> курса</w:t>
      </w:r>
      <w:r>
        <w:rPr>
          <w:b/>
          <w:sz w:val="28"/>
          <w:szCs w:val="28"/>
        </w:rPr>
        <w:t xml:space="preserve"> </w:t>
      </w:r>
      <w:r w:rsidRPr="00FB30EA">
        <w:rPr>
          <w:b/>
          <w:sz w:val="28"/>
          <w:szCs w:val="28"/>
        </w:rPr>
        <w:t xml:space="preserve"> внеурочной деятельности      </w:t>
      </w:r>
      <w:r w:rsidR="00A03464" w:rsidRPr="00FB30EA">
        <w:rPr>
          <w:b/>
          <w:sz w:val="28"/>
          <w:szCs w:val="28"/>
        </w:rPr>
        <w:t xml:space="preserve">«Первые шаги в науку» </w:t>
      </w:r>
    </w:p>
    <w:p w:rsidR="00431ACC" w:rsidRPr="000D5AD7" w:rsidRDefault="00431ACC" w:rsidP="00431ACC"/>
    <w:p w:rsidR="00D82F1C" w:rsidRPr="000D5AD7" w:rsidRDefault="00515460" w:rsidP="004E4660">
      <w:pPr>
        <w:jc w:val="center"/>
        <w:rPr>
          <w:b/>
        </w:rPr>
      </w:pPr>
      <w:r w:rsidRPr="000D5AD7">
        <w:rPr>
          <w:b/>
        </w:rPr>
        <w:t>Пояснительная записка</w:t>
      </w:r>
    </w:p>
    <w:p w:rsidR="00FF6498" w:rsidRPr="000D5AD7" w:rsidRDefault="00FF6498" w:rsidP="00431ACC">
      <w:pPr>
        <w:rPr>
          <w:b/>
        </w:rPr>
      </w:pPr>
    </w:p>
    <w:p w:rsidR="00D82F1C" w:rsidRPr="000D5AD7" w:rsidRDefault="00D82F1C" w:rsidP="00431ACC">
      <w:pPr>
        <w:rPr>
          <w:lang w:eastAsia="ru-RU"/>
        </w:rPr>
      </w:pPr>
      <w:r w:rsidRPr="000D5AD7">
        <w:rPr>
          <w:b/>
          <w:bCs/>
          <w:i/>
          <w:iCs/>
          <w:lang w:eastAsia="ru-RU"/>
        </w:rPr>
        <w:t>Актуальность</w:t>
      </w:r>
      <w:r w:rsidRPr="000D5AD7">
        <w:rPr>
          <w:b/>
          <w:lang w:eastAsia="ru-RU"/>
        </w:rPr>
        <w:t xml:space="preserve"> </w:t>
      </w:r>
      <w:r w:rsidRPr="000D5AD7">
        <w:rPr>
          <w:lang w:eastAsia="ru-RU"/>
        </w:rPr>
        <w:t xml:space="preserve">проектной деятельности сегодня осознается всеми. ФГОС нового поколения требует использования в образовательном процессе технологий деятельностного типа, методы проектно-исследовательской деятельности определены как одно из условий реализации основной образовательной программы общего образования. </w:t>
      </w:r>
    </w:p>
    <w:p w:rsidR="00D82F1C" w:rsidRPr="000D5AD7" w:rsidRDefault="00D82F1C" w:rsidP="00431ACC">
      <w:pPr>
        <w:rPr>
          <w:lang w:eastAsia="ru-RU"/>
        </w:rPr>
      </w:pPr>
      <w:r w:rsidRPr="000D5AD7">
        <w:rPr>
          <w:b/>
          <w:bCs/>
          <w:i/>
          <w:iCs/>
          <w:lang w:eastAsia="ru-RU"/>
        </w:rPr>
        <w:t>Актуальность</w:t>
      </w:r>
      <w:r w:rsidRPr="000D5AD7">
        <w:rPr>
          <w:lang w:eastAsia="ru-RU"/>
        </w:rPr>
        <w:t xml:space="preserve"> программы также обусловлена её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вузах, колледжах, техникумах и т.д.</w:t>
      </w:r>
    </w:p>
    <w:p w:rsidR="00A73330" w:rsidRPr="000D5AD7" w:rsidRDefault="00D82F1C" w:rsidP="00431ACC">
      <w:pPr>
        <w:rPr>
          <w:lang w:eastAsia="ru-RU"/>
        </w:rPr>
      </w:pPr>
      <w:r w:rsidRPr="000D5AD7">
        <w:rPr>
          <w:lang w:eastAsia="ru-RU"/>
        </w:rPr>
        <w:t xml:space="preserve">Программа позволяет реализовать актуальные в настоящее время </w:t>
      </w:r>
      <w:proofErr w:type="spellStart"/>
      <w:r w:rsidRPr="000D5AD7">
        <w:rPr>
          <w:lang w:eastAsia="ru-RU"/>
        </w:rPr>
        <w:t>компетентностный</w:t>
      </w:r>
      <w:proofErr w:type="spellEnd"/>
      <w:r w:rsidRPr="000D5AD7">
        <w:rPr>
          <w:lang w:eastAsia="ru-RU"/>
        </w:rPr>
        <w:t xml:space="preserve">, личностно-ориентированный, </w:t>
      </w:r>
      <w:proofErr w:type="spellStart"/>
      <w:r w:rsidRPr="000D5AD7">
        <w:rPr>
          <w:lang w:eastAsia="ru-RU"/>
        </w:rPr>
        <w:t>деятельностный</w:t>
      </w:r>
      <w:proofErr w:type="spellEnd"/>
      <w:r w:rsidRPr="000D5AD7">
        <w:rPr>
          <w:lang w:eastAsia="ru-RU"/>
        </w:rPr>
        <w:t xml:space="preserve"> подходы. </w:t>
      </w:r>
    </w:p>
    <w:p w:rsidR="00431ACC" w:rsidRPr="000D5AD7" w:rsidRDefault="00431ACC" w:rsidP="00431ACC">
      <w:pPr>
        <w:rPr>
          <w:lang w:eastAsia="ru-RU"/>
        </w:rPr>
      </w:pPr>
    </w:p>
    <w:p w:rsidR="00D82F1C" w:rsidRPr="000D5AD7" w:rsidRDefault="00FF6498" w:rsidP="00431ACC">
      <w:pPr>
        <w:rPr>
          <w:lang w:eastAsia="ru-RU"/>
        </w:rPr>
      </w:pPr>
      <w:r w:rsidRPr="000D5AD7">
        <w:rPr>
          <w:lang w:eastAsia="ru-RU"/>
        </w:rPr>
        <w:t xml:space="preserve"> </w:t>
      </w:r>
      <w:r w:rsidR="00A03464">
        <w:rPr>
          <w:b/>
          <w:bCs/>
          <w:lang w:eastAsia="ru-RU"/>
        </w:rPr>
        <w:t>Цель и задачи курса</w:t>
      </w:r>
    </w:p>
    <w:p w:rsidR="00D82F1C" w:rsidRPr="000D5AD7" w:rsidRDefault="00D82F1C" w:rsidP="00431ACC">
      <w:pPr>
        <w:rPr>
          <w:lang w:eastAsia="ru-RU"/>
        </w:rPr>
      </w:pPr>
      <w:r w:rsidRPr="000D5AD7">
        <w:rPr>
          <w:b/>
          <w:bCs/>
          <w:lang w:eastAsia="ru-RU"/>
        </w:rPr>
        <w:t>Цель программы:</w:t>
      </w:r>
      <w:r w:rsidRPr="000D5AD7">
        <w:rPr>
          <w:lang w:eastAsia="ru-RU"/>
        </w:rPr>
        <w:t xml:space="preserve"> создание условий для успешного освоения учениками основ проектно-исследовательской деятельности.</w:t>
      </w:r>
    </w:p>
    <w:p w:rsidR="00D82F1C" w:rsidRPr="000D5AD7" w:rsidRDefault="00D82F1C" w:rsidP="00431ACC">
      <w:pPr>
        <w:rPr>
          <w:lang w:eastAsia="ru-RU"/>
        </w:rPr>
      </w:pPr>
      <w:r w:rsidRPr="000D5AD7">
        <w:rPr>
          <w:b/>
          <w:bCs/>
          <w:lang w:eastAsia="ru-RU"/>
        </w:rPr>
        <w:t>Задачи программы:</w:t>
      </w:r>
    </w:p>
    <w:p w:rsidR="00D82F1C" w:rsidRPr="000D5AD7" w:rsidRDefault="00D82F1C" w:rsidP="00431ACC">
      <w:pPr>
        <w:rPr>
          <w:lang w:eastAsia="ru-RU"/>
        </w:rPr>
      </w:pPr>
      <w:r w:rsidRPr="000D5AD7">
        <w:rPr>
          <w:lang w:eastAsia="ru-RU"/>
        </w:rPr>
        <w:t>формировать представление об исследовательском обучении как ведущем способе учебной деятельности;</w:t>
      </w:r>
    </w:p>
    <w:p w:rsidR="00D82F1C" w:rsidRPr="000D5AD7" w:rsidRDefault="00D82F1C" w:rsidP="00431ACC">
      <w:pPr>
        <w:rPr>
          <w:lang w:eastAsia="ru-RU"/>
        </w:rPr>
      </w:pPr>
      <w:r w:rsidRPr="000D5AD7">
        <w:rPr>
          <w:lang w:eastAsia="ru-RU"/>
        </w:rPr>
        <w:t>обучать специальным знаниям, необходимым для проведения самостоятельных исследований;</w:t>
      </w:r>
    </w:p>
    <w:p w:rsidR="00D82F1C" w:rsidRPr="000D5AD7" w:rsidRDefault="00D82F1C" w:rsidP="00431ACC">
      <w:pPr>
        <w:rPr>
          <w:lang w:eastAsia="ru-RU"/>
        </w:rPr>
      </w:pPr>
      <w:r w:rsidRPr="000D5AD7">
        <w:rPr>
          <w:lang w:eastAsia="ru-RU"/>
        </w:rPr>
        <w:t>формировать и развивать умения и навыки исследовательского поиска;</w:t>
      </w:r>
    </w:p>
    <w:p w:rsidR="00D82F1C" w:rsidRPr="000D5AD7" w:rsidRDefault="00D82F1C" w:rsidP="00431ACC">
      <w:pPr>
        <w:rPr>
          <w:lang w:eastAsia="ru-RU"/>
        </w:rPr>
      </w:pPr>
      <w:r w:rsidRPr="000D5AD7">
        <w:rPr>
          <w:lang w:eastAsia="ru-RU"/>
        </w:rPr>
        <w:t>развивать познавательные потребности и способности, креативность,</w:t>
      </w:r>
    </w:p>
    <w:p w:rsidR="00D82F1C" w:rsidRPr="000D5AD7" w:rsidRDefault="00D82F1C" w:rsidP="00431ACC">
      <w:pPr>
        <w:rPr>
          <w:lang w:eastAsia="ru-RU"/>
        </w:rPr>
      </w:pPr>
      <w:r w:rsidRPr="000D5AD7">
        <w:rPr>
          <w:lang w:eastAsia="ru-RU"/>
        </w:rPr>
        <w:t>развивать коммуникативные навыки (партнерское общение);</w:t>
      </w:r>
    </w:p>
    <w:p w:rsidR="00B37995" w:rsidRPr="000D5AD7" w:rsidRDefault="00D82F1C" w:rsidP="00431ACC">
      <w:pPr>
        <w:rPr>
          <w:lang w:eastAsia="ru-RU"/>
        </w:rPr>
      </w:pPr>
      <w:r w:rsidRPr="000D5AD7">
        <w:rPr>
          <w:lang w:eastAsia="ru-RU"/>
        </w:rPr>
        <w:t>формировать навыки работы с информацией (сбор, систематизация, хранение, использование);</w:t>
      </w:r>
    </w:p>
    <w:p w:rsidR="00B37995" w:rsidRPr="000D5AD7" w:rsidRDefault="00D82F1C" w:rsidP="00431ACC">
      <w:pPr>
        <w:rPr>
          <w:lang w:eastAsia="ru-RU"/>
        </w:rPr>
      </w:pPr>
      <w:r w:rsidRPr="000D5AD7">
        <w:rPr>
          <w:lang w:eastAsia="ru-RU"/>
        </w:rPr>
        <w:t>формировать умения оценивать свои возможности, осознавать свои интересы и делать осознанный выбор.</w:t>
      </w:r>
      <w:r w:rsidR="00B37995" w:rsidRPr="000D5AD7">
        <w:rPr>
          <w:b/>
        </w:rPr>
        <w:t xml:space="preserve"> </w:t>
      </w:r>
    </w:p>
    <w:p w:rsidR="00B37995" w:rsidRPr="000D5AD7" w:rsidRDefault="00B37995" w:rsidP="00431ACC">
      <w:r w:rsidRPr="000D5AD7">
        <w:rPr>
          <w:b/>
        </w:rPr>
        <w:t>Группа категории учащихся:</w:t>
      </w:r>
      <w:r w:rsidRPr="000D5AD7">
        <w:t xml:space="preserve"> </w:t>
      </w:r>
      <w:r w:rsidR="00A03464">
        <w:rPr>
          <w:i/>
        </w:rPr>
        <w:t>1</w:t>
      </w:r>
      <w:r w:rsidR="00FF6369">
        <w:rPr>
          <w:i/>
        </w:rPr>
        <w:t>-</w:t>
      </w:r>
      <w:r w:rsidR="00A03464">
        <w:rPr>
          <w:i/>
        </w:rPr>
        <w:t>9 класс</w:t>
      </w:r>
    </w:p>
    <w:p w:rsidR="00431ACC" w:rsidRPr="000D5AD7" w:rsidRDefault="00431ACC" w:rsidP="00431ACC">
      <w:pPr>
        <w:rPr>
          <w:b/>
        </w:rPr>
      </w:pPr>
    </w:p>
    <w:p w:rsidR="00431ACC" w:rsidRPr="000D5AD7" w:rsidRDefault="00976664" w:rsidP="00431ACC">
      <w:pPr>
        <w:rPr>
          <w:b/>
          <w:sz w:val="28"/>
          <w:szCs w:val="28"/>
        </w:rPr>
      </w:pPr>
      <w:r w:rsidRPr="000D5AD7">
        <w:rPr>
          <w:b/>
          <w:sz w:val="28"/>
          <w:szCs w:val="28"/>
        </w:rPr>
        <w:t>Планируемые результаты освоения курса внеурочной деятельности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b/>
          <w:bCs/>
          <w:color w:val="000000"/>
        </w:rPr>
        <w:t>Личностные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У обучающегося </w:t>
      </w:r>
      <w:r w:rsidRPr="000D5AD7">
        <w:rPr>
          <w:b/>
          <w:bCs/>
          <w:color w:val="000000"/>
        </w:rPr>
        <w:t>будут сформированы: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-положительное отношение к проектно-исследовательской деятельности;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-интерес к новому содержанию и новым способам познания;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ориентация на понимание причин успеха в проектно-исследовательской деятельности, в том числе на самоанализ и самоконтроль результата, на анализ соответствия результатов требованиям конкретной задачи, понимание предложений и оценок учителя, взрослых, товарищей, родителей;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способность к самооценке на основе критериев успешности проектно-исследовательской деятельности.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чувство прекрасного и эстетические чувства на основе знакомства с мировой и отечественной художественной культурой.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получит возможность для формирования: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lastRenderedPageBreak/>
        <w:t>-внутренней позиции обучающегося на уровне понимания необходимости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проектно-исследовательской деятельности, выраженного в преобладании познавательных мотивов и предпочтении социального способа оценки деятельности;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выраженной познавательной мотивации;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-устойчивого интереса к новым способам познания;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-адекватного понимания причин успешности проектно-исследовательской деятельности;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</w:r>
    </w:p>
    <w:p w:rsidR="00431ACC" w:rsidRPr="000D5AD7" w:rsidRDefault="00431ACC" w:rsidP="00431ACC">
      <w:pPr>
        <w:rPr>
          <w:color w:val="000000"/>
        </w:rPr>
      </w:pPr>
      <w:proofErr w:type="spellStart"/>
      <w:r w:rsidRPr="000D5AD7">
        <w:rPr>
          <w:b/>
          <w:bCs/>
          <w:color w:val="000000"/>
        </w:rPr>
        <w:t>Метапредметные</w:t>
      </w:r>
      <w:proofErr w:type="spellEnd"/>
      <w:r w:rsidRPr="000D5AD7">
        <w:rPr>
          <w:b/>
          <w:bCs/>
          <w:color w:val="000000"/>
        </w:rPr>
        <w:t xml:space="preserve"> результаты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b/>
          <w:bCs/>
          <w:color w:val="000000"/>
        </w:rPr>
        <w:t>Регулятивные УУД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научится: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-принимать и сохранять учебную задачу;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-учитывать выделенные учителем ориентиры действия;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-планировать свои действия;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-осуществлять итоговый и пошаговый контроль;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-адекватно воспринимать оценку своей работы;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-различать способ и результат действия;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-вносить коррективы в действия на основе их оценки и учета сделанных ошибок;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-выполнять учебные действия в материале, речи, в уме.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получит возможность научиться</w:t>
      </w:r>
      <w:r w:rsidRPr="000D5AD7">
        <w:rPr>
          <w:color w:val="000000"/>
        </w:rPr>
        <w:t>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-проявлять познавательную инициативу;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-самостоятельно учитывать выделенные учителем ориентиры действия в незнакомом материале;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-преобразовывать практическую задачу в познавательную;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-самостоятельно находить варианты решения познавательной задачи.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b/>
          <w:bCs/>
          <w:color w:val="000000"/>
        </w:rPr>
        <w:t>Познавательные УУД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научится: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 xml:space="preserve">-осуществлять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пространстве, в </w:t>
      </w:r>
      <w:proofErr w:type="spellStart"/>
      <w:r w:rsidRPr="000D5AD7">
        <w:rPr>
          <w:color w:val="000000"/>
        </w:rPr>
        <w:t>т.ч</w:t>
      </w:r>
      <w:proofErr w:type="spellEnd"/>
      <w:r w:rsidRPr="000D5AD7">
        <w:rPr>
          <w:color w:val="000000"/>
        </w:rPr>
        <w:t>. контролируемом пространстве Интернет;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-использовать знаки, символы, модели, схемы для решения познавательных задач и представления их результатов;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-высказываться в устной и письменной формах;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-ориентироваться на разные способы решения познавательных исследовательских задач;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-владеть основами смыслового чтения текста;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-анализировать объекты, выделять главное;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-осуществлять синтез (целое из частей);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-проводить сравнение, классификацию по разным критериям;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-устанавливать причинно-следственные связи;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-строить рассуждения об объекте;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-обобщать (выделять класс объектов по какому-либо признаку);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-подводить под понятие;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-устанавливать аналогии;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-оперировать такими понятиями, как проблема, гипотеза, наблюдение, эксперимент, умозаключение, вывод и т.п.;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 и т.п.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получит возможность научиться</w:t>
      </w:r>
      <w:r w:rsidRPr="000D5AD7">
        <w:rPr>
          <w:color w:val="000000"/>
        </w:rPr>
        <w:t>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-осуществлять расширенный поиск информации в соответствии с исследовательской и проектной задачами с использованием ресурсов библиотек и сети Интернет;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-фиксировать информацию с помощью инструментов ИКТ;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-осознанно и произвольно строить сообщения в устной и письменной форме;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-строить логическое рассуждение, включающее установление причинно-следственных связей;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lastRenderedPageBreak/>
        <w:t>-оперировать такими понятиями, как явление, причина, следствие, событие, обусловленность, зависимость, различие, сходство, общность, совместимость, несовместимость, возможность, невозможность и др.;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-использованию исследовательских методов обучения в основном учебном процессе и повседневной практике взаимодействия с миром.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b/>
          <w:bCs/>
          <w:color w:val="000000"/>
        </w:rPr>
        <w:t>Коммуникативные УУД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 научится: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-допускать существование различных точек зрения;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-учитывать разные мнения, стремиться к координации;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-формулировать собственное мнение и позицию;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-договариваться, приходить к общему решению;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-соблюдать корректность в высказываниях;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-задавать вопросы по существу;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-использовать речь для регуляции своего действия;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-контролировать действия партнера;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-владеть монологической и диалогической формами речи.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получит возможность научиться: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учитывать разные мнения и обосновывать свою позицию;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-аргументировать свою позицию и координировать ее с позицией партнеров при выработке общего решения в совместной деятельности;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-допускать возможность существования у людей разных точек зрения, в том числе не совпадающих с его собственной, и учитывать позицию партнера в общении и взаимодействии;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-осуществлять взаимный контроль и оказывать партнерам в сотрудничестве необходимую взаимопомощь;</w:t>
      </w:r>
    </w:p>
    <w:p w:rsidR="004D0C99" w:rsidRDefault="00431ACC" w:rsidP="00431ACC">
      <w:pPr>
        <w:rPr>
          <w:color w:val="000000"/>
        </w:rPr>
      </w:pPr>
      <w:r w:rsidRPr="000D5AD7">
        <w:rPr>
          <w:color w:val="000000"/>
        </w:rPr>
        <w:t>-адекватно использовать речь для планирования</w:t>
      </w:r>
      <w:r w:rsidR="004D0C99" w:rsidRPr="000D5AD7">
        <w:rPr>
          <w:color w:val="000000"/>
        </w:rPr>
        <w:t xml:space="preserve"> и регуляции своей деятельности</w:t>
      </w:r>
      <w:r w:rsidR="00856B30">
        <w:rPr>
          <w:color w:val="000000"/>
        </w:rPr>
        <w:t>.</w:t>
      </w:r>
    </w:p>
    <w:p w:rsidR="00856B30" w:rsidRDefault="00856B30" w:rsidP="00431ACC">
      <w:pPr>
        <w:rPr>
          <w:color w:val="000000"/>
        </w:rPr>
      </w:pP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2F2190">
        <w:rPr>
          <w:rFonts w:eastAsia="Calibri"/>
          <w:b/>
          <w:iCs/>
          <w:color w:val="000000"/>
          <w:sz w:val="28"/>
          <w:szCs w:val="28"/>
          <w:lang w:eastAsia="en-US"/>
        </w:rPr>
        <w:t xml:space="preserve">Формы организации внеурочной деятельности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Форма организации работы по программе в основном – коллективная, а также используется групповая и индивидуальная формы работы.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b/>
          <w:i/>
          <w:iCs/>
          <w:color w:val="000000"/>
          <w:lang w:eastAsia="en-US"/>
        </w:rPr>
        <w:t>Теоретические занятия</w:t>
      </w:r>
      <w:r w:rsidRPr="002F2190">
        <w:rPr>
          <w:rFonts w:eastAsia="Calibri"/>
          <w:i/>
          <w:iCs/>
          <w:color w:val="000000"/>
          <w:lang w:eastAsia="en-US"/>
        </w:rPr>
        <w:t xml:space="preserve"> </w:t>
      </w:r>
      <w:r w:rsidRPr="002F2190">
        <w:rPr>
          <w:rFonts w:eastAsia="Calibri"/>
          <w:iCs/>
          <w:color w:val="000000"/>
          <w:lang w:eastAsia="en-US"/>
        </w:rPr>
        <w:t>(урочная, внеурочная, внешкольная):</w:t>
      </w:r>
      <w:r w:rsidRPr="002F2190">
        <w:rPr>
          <w:rFonts w:eastAsia="Calibri"/>
          <w:i/>
          <w:iCs/>
          <w:color w:val="000000"/>
          <w:lang w:eastAsia="en-US"/>
        </w:rPr>
        <w:t xml:space="preserve">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Беседы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Предметные уроки (литературное чтение, русский язык, окружающий мир, музыка, ИЗО)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Классный час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Сообщения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Встречи с интересными людьми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Литературно – музыкальные композиции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Просмотр и обсуждение видеоматериала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Экскурсии (урочная, внеурочная, внешкольная)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Поездки, походы по историческим и памятным местам </w:t>
      </w:r>
    </w:p>
    <w:p w:rsidR="00856B30" w:rsidRPr="002F2190" w:rsidRDefault="00856B30" w:rsidP="00856B30">
      <w:pPr>
        <w:suppressAutoHyphens w:val="0"/>
        <w:jc w:val="both"/>
        <w:rPr>
          <w:lang w:eastAsia="ru-RU"/>
        </w:rPr>
      </w:pP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i/>
          <w:iCs/>
          <w:color w:val="000000"/>
          <w:lang w:eastAsia="en-US"/>
        </w:rPr>
        <w:t xml:space="preserve">Практические занятия (урочная, внеурочная, внешкольная):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Творческие конкурсы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Выставки декоративно-прикладного искусства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Коллективные творческие дела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Соревнования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Показательные выступления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Праздники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Викторины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Интеллектуально-познавательные игры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Трудовые дела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Тренинги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lastRenderedPageBreak/>
        <w:t xml:space="preserve"> Наблюдение учащихся за событиями в городе, стране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Обсуждение, обыгрывание проблемных ситуаций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Заочные путешествия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Акции благотворительности, милосердия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Творческие проекты, презентации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Проведение выставок семейного художественного творчества, музыкальных вечеров </w:t>
      </w:r>
    </w:p>
    <w:p w:rsidR="00856B3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> Сюжетно - ролевые игры гражданского и историко-патриоти</w:t>
      </w:r>
      <w:r>
        <w:rPr>
          <w:rFonts w:eastAsia="Calibri"/>
          <w:color w:val="000000"/>
          <w:lang w:eastAsia="en-US"/>
        </w:rPr>
        <w:t xml:space="preserve">ческого содержания </w:t>
      </w:r>
    </w:p>
    <w:p w:rsidR="00856B3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Виды деятельности: проектная, </w:t>
      </w:r>
      <w:proofErr w:type="gramStart"/>
      <w:r>
        <w:rPr>
          <w:rFonts w:eastAsia="Calibri"/>
          <w:color w:val="000000"/>
          <w:lang w:eastAsia="en-US"/>
        </w:rPr>
        <w:t>исследовательская</w:t>
      </w:r>
      <w:r w:rsidRPr="002F2190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,</w:t>
      </w:r>
      <w:proofErr w:type="gramEnd"/>
      <w:r>
        <w:rPr>
          <w:rFonts w:eastAsia="Calibri"/>
          <w:color w:val="000000"/>
          <w:lang w:eastAsia="en-US"/>
        </w:rPr>
        <w:t xml:space="preserve"> практическая</w:t>
      </w:r>
    </w:p>
    <w:p w:rsidR="004E4660" w:rsidRDefault="004E466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</w:p>
    <w:p w:rsidR="00856B30" w:rsidRDefault="00856B30" w:rsidP="00431ACC">
      <w:pPr>
        <w:rPr>
          <w:color w:val="000000"/>
        </w:rPr>
      </w:pPr>
    </w:p>
    <w:p w:rsidR="004E4660" w:rsidRDefault="004E4660" w:rsidP="00431ACC">
      <w:pPr>
        <w:rPr>
          <w:color w:val="000000"/>
        </w:rPr>
      </w:pPr>
    </w:p>
    <w:p w:rsidR="004E4660" w:rsidRPr="000D5AD7" w:rsidRDefault="004E4660" w:rsidP="00431ACC">
      <w:pPr>
        <w:rPr>
          <w:color w:val="000000"/>
        </w:rPr>
      </w:pPr>
    </w:p>
    <w:p w:rsidR="004D0C99" w:rsidRPr="000D5AD7" w:rsidRDefault="004D0C99" w:rsidP="00431ACC">
      <w:pPr>
        <w:rPr>
          <w:lang w:eastAsia="ru-RU"/>
        </w:rPr>
      </w:pPr>
    </w:p>
    <w:p w:rsidR="00B374E3" w:rsidRPr="00FB30EA" w:rsidRDefault="00B374E3" w:rsidP="00431ACC">
      <w:pPr>
        <w:rPr>
          <w:b/>
          <w:color w:val="000000"/>
          <w:lang w:eastAsia="ru-RU"/>
        </w:rPr>
      </w:pPr>
      <w:r w:rsidRPr="00FB30EA">
        <w:rPr>
          <w:b/>
          <w:color w:val="000000"/>
          <w:lang w:eastAsia="ru-RU"/>
        </w:rPr>
        <w:t xml:space="preserve">СОДЕРЖАНИЕ </w:t>
      </w:r>
    </w:p>
    <w:p w:rsidR="00A73330" w:rsidRPr="000D5AD7" w:rsidRDefault="00B374E3" w:rsidP="00431ACC">
      <w:pPr>
        <w:rPr>
          <w:lang w:eastAsia="ru-RU"/>
        </w:rPr>
      </w:pPr>
      <w:r w:rsidRPr="000D5AD7">
        <w:rPr>
          <w:lang w:eastAsia="ru-RU"/>
        </w:rPr>
        <w:t xml:space="preserve">. 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3414"/>
        <w:gridCol w:w="1406"/>
        <w:gridCol w:w="5210"/>
      </w:tblGrid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lang w:eastAsia="ru-RU"/>
              </w:rPr>
            </w:pPr>
            <w:r w:rsidRPr="004D0C99">
              <w:rPr>
                <w:rFonts w:eastAsiaTheme="minorHAnsi"/>
                <w:lang w:eastAsia="en-US"/>
              </w:rPr>
              <w:t>Название, блок, раздел</w:t>
            </w:r>
          </w:p>
        </w:tc>
        <w:tc>
          <w:tcPr>
            <w:tcW w:w="1406" w:type="dxa"/>
          </w:tcPr>
          <w:p w:rsidR="004D0C99" w:rsidRPr="000D5AD7" w:rsidRDefault="004D0C99" w:rsidP="00431ACC">
            <w:pPr>
              <w:rPr>
                <w:rFonts w:eastAsiaTheme="minorHAnsi"/>
                <w:lang w:eastAsia="en-US"/>
              </w:rPr>
            </w:pPr>
            <w:r w:rsidRPr="000D5AD7">
              <w:rPr>
                <w:rFonts w:eastAsiaTheme="minorHAnsi"/>
                <w:lang w:eastAsia="en-US"/>
              </w:rPr>
              <w:t>Кол-во часов</w:t>
            </w:r>
          </w:p>
        </w:tc>
        <w:tc>
          <w:tcPr>
            <w:tcW w:w="5210" w:type="dxa"/>
          </w:tcPr>
          <w:p w:rsidR="004D0C99" w:rsidRPr="000D5AD7" w:rsidRDefault="004D0C99" w:rsidP="00431ACC">
            <w:pPr>
              <w:rPr>
                <w:lang w:eastAsia="ru-RU"/>
              </w:rPr>
            </w:pPr>
            <w:r w:rsidRPr="004D0C99">
              <w:rPr>
                <w:rFonts w:eastAsiaTheme="minorHAnsi"/>
                <w:lang w:eastAsia="en-US"/>
              </w:rPr>
              <w:t>Содержание</w:t>
            </w: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1. Понятие «Учебный проект»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FF6369" w:rsidP="00431ACC">
            <w:pPr>
              <w:rPr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4D0C99" w:rsidRPr="000D5AD7">
              <w:rPr>
                <w:b/>
                <w:lang w:eastAsia="ru-RU"/>
              </w:rPr>
              <w:t>ч.</w:t>
            </w:r>
          </w:p>
        </w:tc>
        <w:tc>
          <w:tcPr>
            <w:tcW w:w="5210" w:type="dxa"/>
          </w:tcPr>
          <w:p w:rsidR="004D0C99" w:rsidRPr="000D5AD7" w:rsidRDefault="004D0C99" w:rsidP="00431ACC">
            <w:pPr>
              <w:rPr>
                <w:lang w:eastAsia="ru-RU"/>
              </w:rPr>
            </w:pPr>
            <w:r w:rsidRPr="004D0C99">
              <w:rPr>
                <w:lang w:eastAsia="ru-RU"/>
              </w:rPr>
              <w:t>Что такое учебный проект. Основные теоретические сведения</w:t>
            </w:r>
            <w:r w:rsidR="00FF6369">
              <w:rPr>
                <w:lang w:eastAsia="ru-RU"/>
              </w:rPr>
              <w:t>, термины</w:t>
            </w:r>
            <w:proofErr w:type="gramStart"/>
            <w:r w:rsidR="00FF6369">
              <w:rPr>
                <w:lang w:eastAsia="ru-RU"/>
              </w:rPr>
              <w:t xml:space="preserve">. </w:t>
            </w:r>
            <w:r w:rsidRPr="004D0C99">
              <w:rPr>
                <w:lang w:eastAsia="ru-RU"/>
              </w:rPr>
              <w:t>.</w:t>
            </w:r>
            <w:proofErr w:type="gramEnd"/>
            <w:r w:rsidRPr="004D0C99">
              <w:rPr>
                <w:lang w:eastAsia="ru-RU"/>
              </w:rPr>
              <w:t xml:space="preserve"> Этапы рабо</w:t>
            </w:r>
            <w:r w:rsidR="00FF6369">
              <w:rPr>
                <w:lang w:eastAsia="ru-RU"/>
              </w:rPr>
              <w:t xml:space="preserve">ты над </w:t>
            </w:r>
            <w:proofErr w:type="gramStart"/>
            <w:r w:rsidR="00FF6369">
              <w:rPr>
                <w:lang w:eastAsia="ru-RU"/>
              </w:rPr>
              <w:t>проектом .</w:t>
            </w:r>
            <w:r w:rsidRPr="004D0C99">
              <w:rPr>
                <w:lang w:eastAsia="ru-RU"/>
              </w:rPr>
              <w:t>Практичес</w:t>
            </w:r>
            <w:r w:rsidR="00FF6369">
              <w:rPr>
                <w:lang w:eastAsia="ru-RU"/>
              </w:rPr>
              <w:t>кая</w:t>
            </w:r>
            <w:proofErr w:type="gramEnd"/>
            <w:r w:rsidR="00FF6369">
              <w:rPr>
                <w:lang w:eastAsia="ru-RU"/>
              </w:rPr>
              <w:t xml:space="preserve"> работа .</w:t>
            </w: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2. Алгоритм работы над учебным проектом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FF636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4D0C99" w:rsidRPr="000D5AD7">
              <w:rPr>
                <w:b/>
                <w:lang w:eastAsia="ru-RU"/>
              </w:rPr>
              <w:t>ч.</w:t>
            </w:r>
          </w:p>
        </w:tc>
        <w:tc>
          <w:tcPr>
            <w:tcW w:w="5210" w:type="dxa"/>
          </w:tcPr>
          <w:p w:rsidR="004D0C99" w:rsidRPr="004D0C99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 xml:space="preserve">Учебный проект: основные этапы работы над проектом: </w:t>
            </w:r>
            <w:proofErr w:type="spellStart"/>
            <w:r w:rsidRPr="004D0C99">
              <w:rPr>
                <w:lang w:eastAsia="ru-RU"/>
              </w:rPr>
              <w:t>проблематизация</w:t>
            </w:r>
            <w:proofErr w:type="spellEnd"/>
            <w:r w:rsidRPr="004D0C99">
              <w:rPr>
                <w:lang w:eastAsia="ru-RU"/>
              </w:rPr>
              <w:t>, целеполагание, планирование, реализация плана, рефлексия, презентация. Деятельность учащихся в гру</w:t>
            </w:r>
            <w:r w:rsidR="00FF6369">
              <w:rPr>
                <w:lang w:eastAsia="ru-RU"/>
              </w:rPr>
              <w:t xml:space="preserve">ппе над </w:t>
            </w:r>
            <w:proofErr w:type="gramStart"/>
            <w:r w:rsidR="00FF6369">
              <w:rPr>
                <w:lang w:eastAsia="ru-RU"/>
              </w:rPr>
              <w:t>проектом .</w:t>
            </w:r>
            <w:proofErr w:type="gramEnd"/>
            <w:r w:rsidRPr="004D0C99">
              <w:rPr>
                <w:lang w:eastAsia="ru-RU"/>
              </w:rPr>
              <w:t xml:space="preserve"> Презентация проекта. Практическая работа «Алгоритм работы над проектом».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3. Типы проектов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FF636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4D0C99" w:rsidRPr="000D5AD7">
              <w:rPr>
                <w:b/>
                <w:lang w:eastAsia="ru-RU"/>
              </w:rPr>
              <w:t>ч.</w:t>
            </w:r>
          </w:p>
        </w:tc>
        <w:tc>
          <w:tcPr>
            <w:tcW w:w="5210" w:type="dxa"/>
          </w:tcPr>
          <w:p w:rsidR="004D0C99" w:rsidRPr="004D0C99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Проект и его типы. Классификации проектов. Практико-ориентированный проект. Исследовательский проект. Информационный проект. Творческий проект. Игровой проект. Тип проекта, ведущая деятельность, проектный продукт. Практическая работа «Типы проектов».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4. Ситуация и проблема. Постановка цели. Формулирование темы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FF636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4D0C99" w:rsidRPr="000D5AD7">
              <w:rPr>
                <w:b/>
                <w:lang w:eastAsia="ru-RU"/>
              </w:rPr>
              <w:t>ч.</w:t>
            </w:r>
          </w:p>
        </w:tc>
        <w:tc>
          <w:tcPr>
            <w:tcW w:w="5210" w:type="dxa"/>
          </w:tcPr>
          <w:p w:rsidR="004D0C99" w:rsidRPr="004D0C99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Что такое ситуация. Выделение признаков ситуации. Желаемая и реальная ситуации. Анализ (описание) реальной ситуации. Обоснование желаемой ситуации. Описание ситуации в рамках проекта.</w:t>
            </w:r>
            <w:r w:rsidR="00E4731A" w:rsidRPr="000D5AD7">
              <w:rPr>
                <w:lang w:eastAsia="ru-RU"/>
              </w:rPr>
              <w:t xml:space="preserve"> </w:t>
            </w:r>
            <w:r w:rsidRPr="004D0C99">
              <w:rPr>
                <w:lang w:eastAsia="ru-RU"/>
              </w:rPr>
              <w:t>Формулирование проблемы и противоречия. Анализ проблемы с различных точек зрения. Выявление причин возникновения проблемы и путей ее решения. Постановка цели как прогнозируемый результат. Требования к формулированию цели. Связь между достижением цели и решением проблемы проекта. Практическая работа «Мозговой штурм (проблема, цель, тема проекта)».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lastRenderedPageBreak/>
              <w:t xml:space="preserve">Тема 5. Планирование деятельности. Формулирование задач. Ресурсы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0D5AD7">
              <w:rPr>
                <w:b/>
                <w:lang w:eastAsia="ru-RU"/>
              </w:rPr>
              <w:t>1ч.</w:t>
            </w:r>
          </w:p>
        </w:tc>
        <w:tc>
          <w:tcPr>
            <w:tcW w:w="5210" w:type="dxa"/>
          </w:tcPr>
          <w:p w:rsidR="004D0C99" w:rsidRPr="004D0C99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Что такое задача. Определение и формирование задач, адекватных целям. Как разбить задачу на шаги. Планирование деятельности. Риски: распознавание, оценка, предотвращение. Что такое ресурсы. Какие бывают ресурсы (информационные, материальные, трудовые). Что может стать ресурсом. Выявление ресурсов. Написание эссе «Ступенька к проекту». Практическая работа «Звездочки обдумывания (схематическое изображение составляющих проекта)»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D0C99">
            <w:pPr>
              <w:rPr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6. Реализация плана проекта </w:t>
            </w:r>
          </w:p>
        </w:tc>
        <w:tc>
          <w:tcPr>
            <w:tcW w:w="1406" w:type="dxa"/>
          </w:tcPr>
          <w:p w:rsidR="004D0C99" w:rsidRPr="000D5AD7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0D5AD7">
              <w:rPr>
                <w:b/>
                <w:lang w:eastAsia="ru-RU"/>
              </w:rPr>
              <w:t>2ч.</w:t>
            </w:r>
          </w:p>
        </w:tc>
        <w:tc>
          <w:tcPr>
            <w:tcW w:w="5210" w:type="dxa"/>
          </w:tcPr>
          <w:p w:rsidR="004D0C99" w:rsidRPr="004D0C99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Работа над основной частью проекта – осуществление намеченных шагов в установленном порядке с применением необходимых деталей и способов, внесение обоснованных изменений в первоначальный замысел. Оформление результатов в виде сценария видеофильма, программы, буклета, статьи, репортажа, дизайна, рубрик газеты, альманаха, альбома и пр. Практическая работа «Реализация плана проекта».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7. Структура проекта. Письменная часть проекта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0D5AD7">
              <w:rPr>
                <w:b/>
                <w:lang w:eastAsia="ru-RU"/>
              </w:rPr>
              <w:t>2ч.</w:t>
            </w:r>
          </w:p>
        </w:tc>
        <w:tc>
          <w:tcPr>
            <w:tcW w:w="5210" w:type="dxa"/>
          </w:tcPr>
          <w:p w:rsidR="004D0C99" w:rsidRPr="004D0C99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Основные требования, предъявляемые к структуре и оформлению письменной части учебных проектов. Титульный лист. Содержание. Введение. Основная часть. Заключение. Библиография. Приложение. Практическая работа «Оформление письменной части проекта».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8. Оценивание проекта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0D5AD7">
              <w:rPr>
                <w:b/>
                <w:lang w:eastAsia="ru-RU"/>
              </w:rPr>
              <w:t>1ч.</w:t>
            </w:r>
          </w:p>
        </w:tc>
        <w:tc>
          <w:tcPr>
            <w:tcW w:w="5210" w:type="dxa"/>
          </w:tcPr>
          <w:p w:rsidR="004D0C99" w:rsidRPr="004D0C99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Что такое экспертиза. Проведение экспертизы своей и чужой деятельности. Критерии оценивания проекта. Способы оценки. Самооценка. Практическая работа «Оценивание собственного или группового проекта».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9. Защита проекта. Презентация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0D5AD7">
              <w:rPr>
                <w:b/>
                <w:lang w:eastAsia="ru-RU"/>
              </w:rPr>
              <w:t>1ч.</w:t>
            </w:r>
          </w:p>
        </w:tc>
        <w:tc>
          <w:tcPr>
            <w:tcW w:w="5210" w:type="dxa"/>
          </w:tcPr>
          <w:p w:rsidR="004D0C99" w:rsidRPr="004D0C99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Планирование презентации. Техника публичного выступления. Невербальные способы общения. Использование средств наглядности. Критерий «Качество проведения презентации». Практическая работа «Публичные пробы».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10. Анализ проекта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FF6369" w:rsidP="00431ACC">
            <w:pPr>
              <w:rPr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4D0C99" w:rsidRPr="000D5AD7">
              <w:rPr>
                <w:b/>
                <w:lang w:eastAsia="ru-RU"/>
              </w:rPr>
              <w:t>ч.</w:t>
            </w:r>
          </w:p>
        </w:tc>
        <w:tc>
          <w:tcPr>
            <w:tcW w:w="5210" w:type="dxa"/>
          </w:tcPr>
          <w:p w:rsidR="004D0C99" w:rsidRPr="000D5AD7" w:rsidRDefault="004D0C99" w:rsidP="00431ACC">
            <w:pPr>
              <w:rPr>
                <w:lang w:eastAsia="ru-RU"/>
              </w:rPr>
            </w:pPr>
            <w:r w:rsidRPr="004D0C99">
              <w:rPr>
                <w:lang w:eastAsia="ru-RU"/>
              </w:rPr>
              <w:t>Алгоритм написание отчета. Сильные и слабые стороны работы над своим проектом</w:t>
            </w: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Итого </w:t>
            </w:r>
          </w:p>
        </w:tc>
        <w:tc>
          <w:tcPr>
            <w:tcW w:w="1406" w:type="dxa"/>
          </w:tcPr>
          <w:p w:rsidR="004D0C99" w:rsidRPr="000D5AD7" w:rsidRDefault="00FF6369" w:rsidP="00431AC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      12ч</w:t>
            </w:r>
          </w:p>
        </w:tc>
        <w:tc>
          <w:tcPr>
            <w:tcW w:w="5210" w:type="dxa"/>
          </w:tcPr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</w:tbl>
    <w:p w:rsidR="00E4731A" w:rsidRPr="000D5AD7" w:rsidRDefault="00E4731A" w:rsidP="00E4731A">
      <w:pPr>
        <w:rPr>
          <w:lang w:eastAsia="ru-RU"/>
        </w:rPr>
      </w:pPr>
    </w:p>
    <w:p w:rsidR="00FB30EA" w:rsidRDefault="00FB30EA" w:rsidP="00FB30EA">
      <w:pPr>
        <w:rPr>
          <w:b/>
          <w:sz w:val="28"/>
          <w:szCs w:val="28"/>
          <w:lang w:eastAsia="ru-RU"/>
        </w:rPr>
      </w:pPr>
    </w:p>
    <w:p w:rsidR="00B374E3" w:rsidRPr="00AF5508" w:rsidRDefault="00B374E3" w:rsidP="00FB30EA">
      <w:pPr>
        <w:rPr>
          <w:b/>
          <w:sz w:val="28"/>
          <w:szCs w:val="28"/>
          <w:lang w:eastAsia="ru-RU"/>
        </w:rPr>
      </w:pPr>
      <w:bookmarkStart w:id="0" w:name="_GoBack"/>
      <w:bookmarkEnd w:id="0"/>
      <w:proofErr w:type="gramStart"/>
      <w:r w:rsidRPr="00AF5508">
        <w:rPr>
          <w:b/>
          <w:sz w:val="28"/>
          <w:szCs w:val="28"/>
          <w:lang w:eastAsia="ru-RU"/>
        </w:rPr>
        <w:lastRenderedPageBreak/>
        <w:t xml:space="preserve">Тематическое </w:t>
      </w:r>
      <w:r w:rsidR="00A85236" w:rsidRPr="00AF5508">
        <w:rPr>
          <w:b/>
          <w:sz w:val="28"/>
          <w:szCs w:val="28"/>
          <w:lang w:eastAsia="ru-RU"/>
        </w:rPr>
        <w:t xml:space="preserve"> планирование</w:t>
      </w:r>
      <w:proofErr w:type="gramEnd"/>
    </w:p>
    <w:p w:rsidR="00B374E3" w:rsidRPr="000D5AD7" w:rsidRDefault="00B374E3" w:rsidP="00431ACC">
      <w:pPr>
        <w:rPr>
          <w:b/>
          <w:lang w:eastAsia="ru-RU"/>
        </w:rPr>
      </w:pPr>
    </w:p>
    <w:p w:rsidR="00B374E3" w:rsidRPr="000D5AD7" w:rsidRDefault="00B374E3" w:rsidP="00431ACC">
      <w:pPr>
        <w:rPr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1020"/>
        <w:gridCol w:w="4606"/>
      </w:tblGrid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Раздел</w:t>
            </w: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Кол-во часов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Тема</w:t>
            </w: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Понятие «Учебный проект» (1</w:t>
            </w:r>
            <w:r w:rsidRPr="000D5AD7">
              <w:rPr>
                <w:b/>
                <w:lang w:eastAsia="ru-RU"/>
              </w:rPr>
              <w:t>ч.)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lang w:eastAsia="ru-RU"/>
              </w:rPr>
              <w:t>Знакомство с понятием «Учебный проект».</w:t>
            </w: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Алгорит</w:t>
            </w:r>
            <w:r>
              <w:rPr>
                <w:b/>
                <w:lang w:eastAsia="ru-RU"/>
              </w:rPr>
              <w:t>м работы над учебным проектом (1</w:t>
            </w:r>
            <w:r w:rsidRPr="000D5AD7">
              <w:rPr>
                <w:b/>
                <w:lang w:eastAsia="ru-RU"/>
              </w:rPr>
              <w:t>ч.)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Практическая работа «Алгоритм работы над проектом».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Презентация проекта </w:t>
            </w:r>
            <w:proofErr w:type="gramStart"/>
            <w:r>
              <w:rPr>
                <w:b/>
                <w:lang w:eastAsia="ru-RU"/>
              </w:rPr>
              <w:t>( 1</w:t>
            </w:r>
            <w:proofErr w:type="gramEnd"/>
            <w:r w:rsidRPr="000D5AD7">
              <w:rPr>
                <w:b/>
                <w:lang w:eastAsia="ru-RU"/>
              </w:rPr>
              <w:t>ч.)</w:t>
            </w: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lang w:eastAsia="ru-RU"/>
              </w:rPr>
              <w:t>Проект и его типы. Классификации проектов.</w:t>
            </w: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Ситуация и проблема. Постано</w:t>
            </w:r>
            <w:r>
              <w:rPr>
                <w:b/>
                <w:lang w:eastAsia="ru-RU"/>
              </w:rPr>
              <w:t>вка цели. Формулирование темы (1</w:t>
            </w:r>
            <w:r w:rsidRPr="000D5AD7">
              <w:rPr>
                <w:b/>
                <w:lang w:eastAsia="ru-RU"/>
              </w:rPr>
              <w:t>ч.)</w:t>
            </w: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FF6369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Что такое ситуация. Выделение признаков ситуации. Практическая работа «Мозговой штурм (проблема, цель, тема проекта)».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Планирование деятельности. Формулирование задач. Ресурсы (1ч.)</w:t>
            </w: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Что такое задача. Практическая работа «Звездочки обдумывания (схематическое изображение составляющих проекта)»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</w:tr>
      <w:tr w:rsidR="00FB30EA" w:rsidRPr="000D5AD7" w:rsidTr="00FB30EA">
        <w:tc>
          <w:tcPr>
            <w:tcW w:w="4673" w:type="dxa"/>
            <w:vMerge w:val="restart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Реализация плана проекта (2ч.)</w:t>
            </w: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lang w:eastAsia="ru-RU"/>
              </w:rPr>
              <w:t>Работа над основной частью проекта</w:t>
            </w:r>
          </w:p>
        </w:tc>
      </w:tr>
      <w:tr w:rsidR="00FB30EA" w:rsidRPr="000D5AD7" w:rsidTr="00FB30EA">
        <w:tc>
          <w:tcPr>
            <w:tcW w:w="4673" w:type="dxa"/>
            <w:vMerge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Практическая работа «Реализация плана проекта».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</w:tr>
      <w:tr w:rsidR="00FB30EA" w:rsidRPr="000D5AD7" w:rsidTr="00FB30EA">
        <w:tc>
          <w:tcPr>
            <w:tcW w:w="4673" w:type="dxa"/>
            <w:vMerge w:val="restart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Структура проекта. Письменная часть проекта (2ч.)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lang w:eastAsia="ru-RU"/>
              </w:rPr>
              <w:t>Основные требования</w:t>
            </w:r>
          </w:p>
        </w:tc>
      </w:tr>
      <w:tr w:rsidR="00FB30EA" w:rsidRPr="000D5AD7" w:rsidTr="00FB30EA">
        <w:tc>
          <w:tcPr>
            <w:tcW w:w="4673" w:type="dxa"/>
            <w:vMerge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Практическая работа «Оформление письменной части проекта».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Оценивание проекта (1ч.)</w:t>
            </w: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Что такое экспертиза. Практическая работа «Оценивание собственного или группового проекта».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Защита проекта. Презентация (1ч.)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lang w:eastAsia="ru-RU"/>
              </w:rPr>
              <w:t>Практическая работа «Публичные пробы».</w:t>
            </w: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Анализ проекта (1</w:t>
            </w:r>
            <w:r w:rsidRPr="000D5AD7">
              <w:rPr>
                <w:b/>
                <w:lang w:eastAsia="ru-RU"/>
              </w:rPr>
              <w:t>ч.)</w:t>
            </w: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proofErr w:type="spellStart"/>
            <w:r w:rsidRPr="000D5AD7">
              <w:rPr>
                <w:lang w:eastAsia="ru-RU"/>
              </w:rPr>
              <w:t>Алгортим</w:t>
            </w:r>
            <w:proofErr w:type="spellEnd"/>
            <w:r w:rsidRPr="000D5AD7">
              <w:rPr>
                <w:lang w:eastAsia="ru-RU"/>
              </w:rPr>
              <w:t xml:space="preserve"> написания отчёта.</w:t>
            </w:r>
          </w:p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Практическая работа</w:t>
            </w: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всего</w:t>
            </w: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12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</w:tr>
    </w:tbl>
    <w:p w:rsidR="00FF6498" w:rsidRPr="000D5AD7" w:rsidRDefault="00FF6498" w:rsidP="00431ACC">
      <w:pPr>
        <w:rPr>
          <w:lang w:eastAsia="ru-RU"/>
        </w:rPr>
      </w:pPr>
    </w:p>
    <w:sectPr w:rsidR="00FF6498" w:rsidRPr="000D5AD7" w:rsidSect="00E4731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B5903"/>
    <w:multiLevelType w:val="multilevel"/>
    <w:tmpl w:val="1C58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381768"/>
    <w:multiLevelType w:val="hybridMultilevel"/>
    <w:tmpl w:val="5BBA7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73F68"/>
    <w:multiLevelType w:val="multilevel"/>
    <w:tmpl w:val="98B87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AE4EA3"/>
    <w:multiLevelType w:val="multilevel"/>
    <w:tmpl w:val="1E561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1C71A7"/>
    <w:multiLevelType w:val="hybridMultilevel"/>
    <w:tmpl w:val="EB7EC0F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F5F5689"/>
    <w:multiLevelType w:val="hybridMultilevel"/>
    <w:tmpl w:val="08529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43716"/>
    <w:multiLevelType w:val="multilevel"/>
    <w:tmpl w:val="28BC15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833D89"/>
    <w:multiLevelType w:val="multilevel"/>
    <w:tmpl w:val="CF64C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8B51B4"/>
    <w:multiLevelType w:val="multilevel"/>
    <w:tmpl w:val="63B6AC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B44495"/>
    <w:multiLevelType w:val="multilevel"/>
    <w:tmpl w:val="7B840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FB349D"/>
    <w:multiLevelType w:val="multilevel"/>
    <w:tmpl w:val="336A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DA7BD9"/>
    <w:multiLevelType w:val="hybridMultilevel"/>
    <w:tmpl w:val="02AA7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530AC"/>
    <w:multiLevelType w:val="multilevel"/>
    <w:tmpl w:val="C82CF6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3953DF"/>
    <w:multiLevelType w:val="multilevel"/>
    <w:tmpl w:val="C278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9E7652"/>
    <w:multiLevelType w:val="multilevel"/>
    <w:tmpl w:val="67046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364C02"/>
    <w:multiLevelType w:val="multilevel"/>
    <w:tmpl w:val="735E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F00ED9"/>
    <w:multiLevelType w:val="multilevel"/>
    <w:tmpl w:val="9FB6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8712DC"/>
    <w:multiLevelType w:val="hybridMultilevel"/>
    <w:tmpl w:val="6BA4C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86D2B"/>
    <w:multiLevelType w:val="multilevel"/>
    <w:tmpl w:val="B046D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D9053F"/>
    <w:multiLevelType w:val="multilevel"/>
    <w:tmpl w:val="0060D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C65289"/>
    <w:multiLevelType w:val="hybridMultilevel"/>
    <w:tmpl w:val="35FA1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D6F19"/>
    <w:multiLevelType w:val="multilevel"/>
    <w:tmpl w:val="E1C61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543D7B"/>
    <w:multiLevelType w:val="multilevel"/>
    <w:tmpl w:val="67046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52512F"/>
    <w:multiLevelType w:val="multilevel"/>
    <w:tmpl w:val="7C8435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A1010C"/>
    <w:multiLevelType w:val="multilevel"/>
    <w:tmpl w:val="B906BB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F87F57"/>
    <w:multiLevelType w:val="multilevel"/>
    <w:tmpl w:val="F7309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C676F4"/>
    <w:multiLevelType w:val="hybridMultilevel"/>
    <w:tmpl w:val="9B967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31158"/>
    <w:multiLevelType w:val="multilevel"/>
    <w:tmpl w:val="2C227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F03B0D"/>
    <w:multiLevelType w:val="multilevel"/>
    <w:tmpl w:val="52B6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E53B8E"/>
    <w:multiLevelType w:val="hybridMultilevel"/>
    <w:tmpl w:val="EC2A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0890"/>
    <w:multiLevelType w:val="multilevel"/>
    <w:tmpl w:val="7E562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3666365"/>
    <w:multiLevelType w:val="multilevel"/>
    <w:tmpl w:val="C220F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B05645"/>
    <w:multiLevelType w:val="hybridMultilevel"/>
    <w:tmpl w:val="DA441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DB3DF8"/>
    <w:multiLevelType w:val="hybridMultilevel"/>
    <w:tmpl w:val="02862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0"/>
  </w:num>
  <w:num w:numId="3">
    <w:abstractNumId w:val="2"/>
  </w:num>
  <w:num w:numId="4">
    <w:abstractNumId w:val="12"/>
  </w:num>
  <w:num w:numId="5">
    <w:abstractNumId w:val="28"/>
  </w:num>
  <w:num w:numId="6">
    <w:abstractNumId w:val="6"/>
  </w:num>
  <w:num w:numId="7">
    <w:abstractNumId w:val="10"/>
  </w:num>
  <w:num w:numId="8">
    <w:abstractNumId w:val="9"/>
  </w:num>
  <w:num w:numId="9">
    <w:abstractNumId w:val="23"/>
  </w:num>
  <w:num w:numId="10">
    <w:abstractNumId w:val="8"/>
  </w:num>
  <w:num w:numId="11">
    <w:abstractNumId w:val="7"/>
  </w:num>
  <w:num w:numId="12">
    <w:abstractNumId w:val="15"/>
  </w:num>
  <w:num w:numId="13">
    <w:abstractNumId w:val="16"/>
  </w:num>
  <w:num w:numId="14">
    <w:abstractNumId w:val="21"/>
  </w:num>
  <w:num w:numId="15">
    <w:abstractNumId w:val="19"/>
  </w:num>
  <w:num w:numId="16">
    <w:abstractNumId w:val="18"/>
  </w:num>
  <w:num w:numId="17">
    <w:abstractNumId w:val="31"/>
  </w:num>
  <w:num w:numId="18">
    <w:abstractNumId w:val="25"/>
  </w:num>
  <w:num w:numId="19">
    <w:abstractNumId w:val="13"/>
  </w:num>
  <w:num w:numId="20">
    <w:abstractNumId w:val="30"/>
  </w:num>
  <w:num w:numId="21">
    <w:abstractNumId w:val="24"/>
  </w:num>
  <w:num w:numId="22">
    <w:abstractNumId w:val="3"/>
  </w:num>
  <w:num w:numId="23">
    <w:abstractNumId w:val="22"/>
  </w:num>
  <w:num w:numId="24">
    <w:abstractNumId w:val="14"/>
  </w:num>
  <w:num w:numId="25">
    <w:abstractNumId w:val="4"/>
  </w:num>
  <w:num w:numId="26">
    <w:abstractNumId w:val="20"/>
  </w:num>
  <w:num w:numId="27">
    <w:abstractNumId w:val="32"/>
  </w:num>
  <w:num w:numId="28">
    <w:abstractNumId w:val="5"/>
  </w:num>
  <w:num w:numId="29">
    <w:abstractNumId w:val="29"/>
  </w:num>
  <w:num w:numId="30">
    <w:abstractNumId w:val="33"/>
  </w:num>
  <w:num w:numId="31">
    <w:abstractNumId w:val="17"/>
  </w:num>
  <w:num w:numId="32">
    <w:abstractNumId w:val="11"/>
  </w:num>
  <w:num w:numId="33">
    <w:abstractNumId w:val="26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060"/>
    <w:rsid w:val="000D5AD7"/>
    <w:rsid w:val="0022210D"/>
    <w:rsid w:val="0025052A"/>
    <w:rsid w:val="00281AAC"/>
    <w:rsid w:val="002A1BFD"/>
    <w:rsid w:val="002F2190"/>
    <w:rsid w:val="00431ACC"/>
    <w:rsid w:val="00432513"/>
    <w:rsid w:val="00443334"/>
    <w:rsid w:val="004D0C99"/>
    <w:rsid w:val="004E4660"/>
    <w:rsid w:val="00515460"/>
    <w:rsid w:val="00570AAA"/>
    <w:rsid w:val="00593267"/>
    <w:rsid w:val="00742D98"/>
    <w:rsid w:val="00787338"/>
    <w:rsid w:val="008402E9"/>
    <w:rsid w:val="00856B30"/>
    <w:rsid w:val="00927593"/>
    <w:rsid w:val="00976664"/>
    <w:rsid w:val="00986C13"/>
    <w:rsid w:val="009A68B4"/>
    <w:rsid w:val="00A03464"/>
    <w:rsid w:val="00A41073"/>
    <w:rsid w:val="00A73330"/>
    <w:rsid w:val="00A85236"/>
    <w:rsid w:val="00AE1C43"/>
    <w:rsid w:val="00AF5508"/>
    <w:rsid w:val="00B374E3"/>
    <w:rsid w:val="00B37995"/>
    <w:rsid w:val="00C00531"/>
    <w:rsid w:val="00D52F38"/>
    <w:rsid w:val="00D82F1C"/>
    <w:rsid w:val="00DD40B8"/>
    <w:rsid w:val="00E4731A"/>
    <w:rsid w:val="00E54634"/>
    <w:rsid w:val="00E57F4F"/>
    <w:rsid w:val="00EF5060"/>
    <w:rsid w:val="00FB30EA"/>
    <w:rsid w:val="00FD651E"/>
    <w:rsid w:val="00FF6369"/>
    <w:rsid w:val="00FF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375C7E-E771-4CC1-A1F2-05FFD48E6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4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D82F1C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82F1C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5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82F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2F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D82F1C"/>
    <w:rPr>
      <w:strike w:val="0"/>
      <w:dstrike w:val="0"/>
      <w:color w:val="0D44A0"/>
      <w:u w:val="none"/>
      <w:effect w:val="none"/>
    </w:rPr>
  </w:style>
  <w:style w:type="paragraph" w:customStyle="1" w:styleId="ya-site-formsearch1">
    <w:name w:val="ya-site-form__search1"/>
    <w:basedOn w:val="a"/>
    <w:rsid w:val="00D82F1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ya-site-formsearch-input-layout1">
    <w:name w:val="ya-site-form__search-input-layout1"/>
    <w:basedOn w:val="a"/>
    <w:rsid w:val="00D82F1C"/>
    <w:pP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ya-site-formwrap1">
    <w:name w:val="ya-site-form__wrap1"/>
    <w:basedOn w:val="a"/>
    <w:rsid w:val="00D82F1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download-title4">
    <w:name w:val="download-title4"/>
    <w:basedOn w:val="a"/>
    <w:rsid w:val="00D82F1C"/>
    <w:pPr>
      <w:pBdr>
        <w:bottom w:val="dotted" w:sz="4" w:space="6" w:color="CCCCCC"/>
      </w:pBdr>
      <w:suppressAutoHyphens w:val="0"/>
      <w:spacing w:before="100" w:beforeAutospacing="1" w:after="100" w:afterAutospacing="1"/>
    </w:pPr>
    <w:rPr>
      <w:sz w:val="32"/>
      <w:szCs w:val="32"/>
      <w:lang w:eastAsia="ru-RU"/>
    </w:rPr>
  </w:style>
  <w:style w:type="character" w:customStyle="1" w:styleId="attachment-size1">
    <w:name w:val="attachment-size1"/>
    <w:basedOn w:val="a0"/>
    <w:rsid w:val="00D82F1C"/>
    <w:rPr>
      <w:b/>
      <w:bCs/>
    </w:rPr>
  </w:style>
  <w:style w:type="character" w:customStyle="1" w:styleId="attachment-label1">
    <w:name w:val="attachment-label1"/>
    <w:basedOn w:val="a0"/>
    <w:rsid w:val="00D82F1C"/>
    <w:rPr>
      <w:b w:val="0"/>
      <w:bCs w:val="0"/>
    </w:rPr>
  </w:style>
  <w:style w:type="character" w:customStyle="1" w:styleId="attachment-downloads1">
    <w:name w:val="attachment-downloads1"/>
    <w:basedOn w:val="a0"/>
    <w:rsid w:val="00D82F1C"/>
    <w:rPr>
      <w:b/>
      <w:bCs/>
    </w:rPr>
  </w:style>
  <w:style w:type="character" w:customStyle="1" w:styleId="crptitle">
    <w:name w:val="crp_title"/>
    <w:basedOn w:val="a0"/>
    <w:rsid w:val="00D82F1C"/>
  </w:style>
  <w:style w:type="character" w:customStyle="1" w:styleId="by-author">
    <w:name w:val="by-author"/>
    <w:basedOn w:val="a0"/>
    <w:rsid w:val="00D82F1C"/>
  </w:style>
  <w:style w:type="character" w:customStyle="1" w:styleId="author">
    <w:name w:val="author"/>
    <w:basedOn w:val="a0"/>
    <w:rsid w:val="00D82F1C"/>
  </w:style>
  <w:style w:type="character" w:customStyle="1" w:styleId="nav-previous">
    <w:name w:val="nav-previous"/>
    <w:basedOn w:val="a0"/>
    <w:rsid w:val="00D82F1C"/>
  </w:style>
  <w:style w:type="character" w:customStyle="1" w:styleId="meta-nav">
    <w:name w:val="meta-nav"/>
    <w:basedOn w:val="a0"/>
    <w:rsid w:val="00D82F1C"/>
  </w:style>
  <w:style w:type="character" w:customStyle="1" w:styleId="nav-next">
    <w:name w:val="nav-next"/>
    <w:basedOn w:val="a0"/>
    <w:rsid w:val="00D82F1C"/>
  </w:style>
  <w:style w:type="paragraph" w:customStyle="1" w:styleId="must-log-in">
    <w:name w:val="must-log-in"/>
    <w:basedOn w:val="a"/>
    <w:rsid w:val="00D82F1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2F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2F1C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rmal (Web)"/>
    <w:basedOn w:val="a"/>
    <w:uiPriority w:val="99"/>
    <w:unhideWhenUsed/>
    <w:rsid w:val="00D82F1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8">
    <w:name w:val="Strong"/>
    <w:basedOn w:val="a0"/>
    <w:uiPriority w:val="22"/>
    <w:qFormat/>
    <w:rsid w:val="00D82F1C"/>
    <w:rPr>
      <w:b/>
      <w:bCs/>
    </w:rPr>
  </w:style>
  <w:style w:type="paragraph" w:styleId="a9">
    <w:name w:val="List Paragraph"/>
    <w:basedOn w:val="a"/>
    <w:uiPriority w:val="34"/>
    <w:qFormat/>
    <w:rsid w:val="00B37995"/>
    <w:pPr>
      <w:ind w:left="720"/>
      <w:contextualSpacing/>
    </w:pPr>
  </w:style>
  <w:style w:type="paragraph" w:styleId="aa">
    <w:name w:val="No Spacing"/>
    <w:uiPriority w:val="1"/>
    <w:qFormat/>
    <w:rsid w:val="00FF64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1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9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114">
              <w:marLeft w:val="3"/>
              <w:marRight w:val="3"/>
              <w:marTop w:val="77"/>
              <w:marBottom w:val="77"/>
              <w:divBdr>
                <w:top w:val="dashed" w:sz="4" w:space="2" w:color="787878"/>
                <w:left w:val="dashed" w:sz="4" w:space="2" w:color="787878"/>
                <w:bottom w:val="dashed" w:sz="4" w:space="2" w:color="787878"/>
                <w:right w:val="dashed" w:sz="4" w:space="2" w:color="787878"/>
              </w:divBdr>
              <w:divsChild>
                <w:div w:id="211131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27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8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67734">
              <w:marLeft w:val="0"/>
              <w:marRight w:val="0"/>
              <w:marTop w:val="19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2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1933</Words>
  <Characters>11021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PrepodKKL</dc:creator>
  <cp:keywords/>
  <dc:description/>
  <cp:lastModifiedBy>Direktor PE</cp:lastModifiedBy>
  <cp:revision>10</cp:revision>
  <cp:lastPrinted>2024-10-25T09:15:00Z</cp:lastPrinted>
  <dcterms:created xsi:type="dcterms:W3CDTF">2019-10-11T18:53:00Z</dcterms:created>
  <dcterms:modified xsi:type="dcterms:W3CDTF">2024-10-25T09:15:00Z</dcterms:modified>
</cp:coreProperties>
</file>